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Dif. dg. palpitací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palpitace = nepříjemné, intenzivně vnímané projevy srdeční činnost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typicky rychlé či nepravidelné bušení srdce, pocity “přeskočení” či “vynechání”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arytmogenní substrát</w:t>
      </w:r>
      <w:r w:rsidDel="00000000" w:rsidR="00000000" w:rsidRPr="00000000">
        <w:rPr>
          <w:rtl w:val="0"/>
        </w:rPr>
        <w:t xml:space="preserve"> - vlastní příčina abnormálního vedení vzruchu - jizvy, hypertrofie, vrozené abnormality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spouštěcí faktor</w:t>
      </w:r>
      <w:r w:rsidDel="00000000" w:rsidR="00000000" w:rsidRPr="00000000">
        <w:rPr>
          <w:rtl w:val="0"/>
        </w:rPr>
        <w:t xml:space="preserve"> - extrasystola, náhlá změna srdeční frekvence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modulační faktory</w:t>
      </w:r>
      <w:r w:rsidDel="00000000" w:rsidR="00000000" w:rsidRPr="00000000">
        <w:rPr>
          <w:rtl w:val="0"/>
        </w:rPr>
        <w:t xml:space="preserve"> - ischemie, iontová dysbalance (Mg, K), vliv autonomního NS, léky, endokrinní vlivy (ŠŽ)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poruchy automacie, poruchy převodu, reentry, spouštěná aktivita (abnormální průběh repolarizace - např. torsade de pointes)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charakter obtíží - pravidelné x nepravidelné, rychlý x pomalý tep, náhlý x pomalý začátek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důležité </w:t>
      </w:r>
      <w:r w:rsidDel="00000000" w:rsidR="00000000" w:rsidRPr="00000000">
        <w:rPr>
          <w:u w:val="single"/>
          <w:rtl w:val="0"/>
        </w:rPr>
        <w:t xml:space="preserve">doprovodné příznaky</w:t>
      </w:r>
      <w:r w:rsidDel="00000000" w:rsidR="00000000" w:rsidRPr="00000000">
        <w:rPr>
          <w:rtl w:val="0"/>
        </w:rPr>
        <w:t xml:space="preserve"> - vertigo, dušnost, bolesti na hrudi, synkopa, hemodynamická nestabilita - svědčí o závažnosti stavu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anamnéza (zejm. FA, abusus), fyzikální vyšetření (srdce, plíce, ŠŽ)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 </w:t>
      </w:r>
      <w:r w:rsidDel="00000000" w:rsidR="00000000" w:rsidRPr="00000000">
        <w:rPr>
          <w:rtl w:val="0"/>
        </w:rPr>
        <w:t xml:space="preserve">- minerály, GM, TSH, fT4, anémie, hladina digoxinu, teofylinu aj.</w:t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12-svodové EKG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EKG monitorace</w:t>
      </w:r>
      <w:r w:rsidDel="00000000" w:rsidR="00000000" w:rsidRPr="00000000">
        <w:rPr>
          <w:rtl w:val="0"/>
        </w:rPr>
        <w:t xml:space="preserve"> - Holter, epizodní záznamníky, implantace loop recorderu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echokardiografie</w:t>
      </w:r>
      <w:r w:rsidDel="00000000" w:rsidR="00000000" w:rsidRPr="00000000">
        <w:rPr>
          <w:rtl w:val="0"/>
        </w:rPr>
        <w:t xml:space="preserve"> - strukturální postižení srdce, význam pro antiarytmickou terapii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elektrofyziologické vyšetření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Diferenciální diagnostika (dle četnosti)</w:t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1) Arytmie </w:t>
      </w:r>
      <w:r w:rsidDel="00000000" w:rsidR="00000000" w:rsidRPr="00000000">
        <w:rPr>
          <w:rtl w:val="0"/>
        </w:rPr>
        <w:t xml:space="preserve">(viz otázka 5a)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fyziologická sinusová arytmie či tachykardie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extrasystoly (SVES, KES)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SVT, komorové tachykardie - pravidelné x nepravidelné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bradykardie - pravidelné x nepravidelné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2)  Psychogenní příčiny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úzkostné poruchy, panické ataky</w:t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3) Léky, drogy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alkohol, nikotin, kofein, kokain, MDMA, theofylin, sympatomimetika…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4) Kardiovaskulární onemocnění (mimo arytmie)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ICHS, srdeční selhání, KMP, chlopenní vady, myokarditidy, perikarditidy, VVV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 fistula, aneurysma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5) Endokrinní a metabolické příčiny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minerálové dysbalance - hypo/hyperkalémie, hypo/hypomagnesemie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tyreotoxikóza, feochromocytom, hypoglykemie, menopauzální sy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6) Další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anémie, febrilie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- dle typu arytmie (viz otázka 5a) - farmakologická, EKV/defibrilace, RFA, stimulace/ICD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- důležité ovlivnění vyvolávajících faktorů (korekce mineralogramu, anémie, tyreostatika, revaskularizace myokardu, náhrady chlopní…)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